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0787" w14:textId="45F6B773" w:rsidR="004D3603" w:rsidRDefault="00F21647" w:rsidP="004D36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Nestled in the heart of the Columbia Basin, </w:t>
      </w:r>
      <w:r w:rsidR="00DD0472">
        <w:rPr>
          <w:rFonts w:asciiTheme="majorHAnsi" w:hAnsiTheme="majorHAnsi" w:cstheme="majorHAnsi"/>
        </w:rPr>
        <w:t xml:space="preserve">seven miles south of the Columbia River and Lake </w:t>
      </w:r>
      <w:proofErr w:type="spellStart"/>
      <w:r w:rsidR="00DD0472">
        <w:rPr>
          <w:rFonts w:asciiTheme="majorHAnsi" w:hAnsiTheme="majorHAnsi" w:cstheme="majorHAnsi"/>
        </w:rPr>
        <w:t>Wallula</w:t>
      </w:r>
      <w:proofErr w:type="spellEnd"/>
      <w:r w:rsidR="00DD0472">
        <w:rPr>
          <w:rFonts w:asciiTheme="majorHAnsi" w:hAnsiTheme="majorHAnsi" w:cstheme="majorHAnsi"/>
        </w:rPr>
        <w:t>, Hermiston, with a population of 1</w:t>
      </w:r>
      <w:r w:rsidR="004D3603">
        <w:rPr>
          <w:rFonts w:asciiTheme="majorHAnsi" w:hAnsiTheme="majorHAnsi" w:cstheme="majorHAnsi"/>
        </w:rPr>
        <w:t>9,354</w:t>
      </w:r>
      <w:r w:rsidR="00DD0472">
        <w:rPr>
          <w:rFonts w:asciiTheme="majorHAnsi" w:hAnsiTheme="majorHAnsi" w:cstheme="majorHAnsi"/>
        </w:rPr>
        <w:t xml:space="preserve">, is the largest City in Eastern Oregon.  Long recognized as a progressive and growth-oriented area based economically on agriculture, transportation and utilities, Hermiston is </w:t>
      </w:r>
      <w:r w:rsidR="00B35BD7">
        <w:rPr>
          <w:rFonts w:asciiTheme="majorHAnsi" w:hAnsiTheme="majorHAnsi" w:cstheme="majorHAnsi"/>
        </w:rPr>
        <w:t xml:space="preserve">also </w:t>
      </w:r>
      <w:r w:rsidR="00DD0472">
        <w:rPr>
          <w:rFonts w:asciiTheme="majorHAnsi" w:hAnsiTheme="majorHAnsi" w:cstheme="majorHAnsi"/>
        </w:rPr>
        <w:t xml:space="preserve">quickly becoming a hub for logistics and data center operations.  Economic and job growth combined with a temperate climate, year-round recreational opportunities and an excellent school district, have made Hermiston an extremely desirable location for families, outdoor enthusiasts and upwardly mobile professionals alike.  </w:t>
      </w:r>
    </w:p>
    <w:p w14:paraId="04AA4E04" w14:textId="70C8BC63" w:rsidR="00B35BD7" w:rsidRDefault="00B35BD7" w:rsidP="004D36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Parks and Recreation Department is </w:t>
      </w:r>
      <w:r w:rsidR="007C3BFE">
        <w:rPr>
          <w:rFonts w:asciiTheme="majorHAnsi" w:hAnsiTheme="majorHAnsi" w:cstheme="majorHAnsi"/>
        </w:rPr>
        <w:t xml:space="preserve">recognized as a </w:t>
      </w:r>
      <w:r>
        <w:rPr>
          <w:rFonts w:asciiTheme="majorHAnsi" w:hAnsiTheme="majorHAnsi" w:cstheme="majorHAnsi"/>
        </w:rPr>
        <w:t xml:space="preserve">leader both regionally and nationally </w:t>
      </w:r>
      <w:r w:rsidR="007C3BFE">
        <w:rPr>
          <w:rFonts w:asciiTheme="majorHAnsi" w:hAnsiTheme="majorHAnsi" w:cstheme="majorHAnsi"/>
        </w:rPr>
        <w:t>for innovation in parks and recreation</w:t>
      </w:r>
      <w:r>
        <w:rPr>
          <w:rFonts w:asciiTheme="majorHAnsi" w:hAnsiTheme="majorHAnsi" w:cstheme="majorHAnsi"/>
        </w:rPr>
        <w:t xml:space="preserve"> programming.  The Department oversees operations for 15 parks (4.60 acres of park land per 1,000 residents) in addition to 10+ miles of trails.  Park facilities and amenities include the 7,000 square foot </w:t>
      </w:r>
      <w:proofErr w:type="spellStart"/>
      <w:r>
        <w:rPr>
          <w:rFonts w:asciiTheme="majorHAnsi" w:hAnsiTheme="majorHAnsi" w:cstheme="majorHAnsi"/>
        </w:rPr>
        <w:t>Harkenrider</w:t>
      </w:r>
      <w:proofErr w:type="spellEnd"/>
      <w:r>
        <w:rPr>
          <w:rFonts w:asciiTheme="majorHAnsi" w:hAnsiTheme="majorHAnsi" w:cstheme="majorHAnsi"/>
        </w:rPr>
        <w:t xml:space="preserve"> Senior Center, recently rebuilt </w:t>
      </w:r>
      <w:proofErr w:type="spellStart"/>
      <w:r>
        <w:rPr>
          <w:rFonts w:asciiTheme="majorHAnsi" w:hAnsiTheme="majorHAnsi" w:cstheme="majorHAnsi"/>
        </w:rPr>
        <w:t>Funland</w:t>
      </w:r>
      <w:proofErr w:type="spellEnd"/>
      <w:r>
        <w:rPr>
          <w:rFonts w:asciiTheme="majorHAnsi" w:hAnsiTheme="majorHAnsi" w:cstheme="majorHAnsi"/>
        </w:rPr>
        <w:t xml:space="preserve"> Playground, aquatics center, community and event centers, park shelters, basketball courts, volleyball courts, play fields, walking trails, and dog park.  Recreation programming includes adult sports, youth sports, fitness, music/dance instruction, outdoor camps, swim lessons and </w:t>
      </w:r>
      <w:r w:rsidR="007C3BFE">
        <w:rPr>
          <w:rFonts w:asciiTheme="majorHAnsi" w:hAnsiTheme="majorHAnsi" w:cstheme="majorHAnsi"/>
        </w:rPr>
        <w:t xml:space="preserve">coordination of </w:t>
      </w:r>
      <w:r>
        <w:rPr>
          <w:rFonts w:asciiTheme="majorHAnsi" w:hAnsiTheme="majorHAnsi" w:cstheme="majorHAnsi"/>
        </w:rPr>
        <w:t xml:space="preserve">signature events </w:t>
      </w:r>
      <w:r w:rsidR="007C3BFE">
        <w:rPr>
          <w:rFonts w:asciiTheme="majorHAnsi" w:hAnsiTheme="majorHAnsi" w:cstheme="majorHAnsi"/>
        </w:rPr>
        <w:t>that include</w:t>
      </w:r>
      <w:r>
        <w:rPr>
          <w:rFonts w:asciiTheme="majorHAnsi" w:hAnsiTheme="majorHAnsi" w:cstheme="majorHAnsi"/>
        </w:rPr>
        <w:t xml:space="preserve"> the Hermiston Arts Festival, Spring Bazaar and Melon Fest among other</w:t>
      </w:r>
      <w:r w:rsidR="007C3BFE">
        <w:rPr>
          <w:rFonts w:asciiTheme="majorHAnsi" w:hAnsiTheme="majorHAnsi" w:cstheme="majorHAnsi"/>
        </w:rPr>
        <w:t>s.</w:t>
      </w:r>
    </w:p>
    <w:p w14:paraId="7529EB14" w14:textId="29B34060" w:rsidR="00BA4679" w:rsidRDefault="00BA4679" w:rsidP="004D36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Hermiston is looking for their next Parks &amp; Recreation (P&amp;R) Director!  P&amp;R</w:t>
      </w:r>
      <w:r w:rsidR="007C3BFE">
        <w:rPr>
          <w:rFonts w:asciiTheme="majorHAnsi" w:hAnsiTheme="majorHAnsi" w:cstheme="majorHAnsi"/>
        </w:rPr>
        <w:t xml:space="preserve"> professional</w:t>
      </w:r>
      <w:r>
        <w:rPr>
          <w:rFonts w:asciiTheme="majorHAnsi" w:hAnsiTheme="majorHAnsi" w:cstheme="majorHAnsi"/>
        </w:rPr>
        <w:t>s</w:t>
      </w:r>
      <w:r w:rsidR="007C3BFE">
        <w:rPr>
          <w:rFonts w:asciiTheme="majorHAnsi" w:hAnsiTheme="majorHAnsi" w:cstheme="majorHAnsi"/>
        </w:rPr>
        <w:t xml:space="preserve"> with exceptional leadership skills and a passion for providing “best in class” amenities to a growing and diverse community</w:t>
      </w:r>
      <w:r>
        <w:rPr>
          <w:rFonts w:asciiTheme="majorHAnsi" w:hAnsiTheme="majorHAnsi" w:cstheme="majorHAnsi"/>
        </w:rPr>
        <w:t xml:space="preserve"> are strongly encouraged to apply</w:t>
      </w:r>
      <w:r w:rsidR="007C3BFE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>The Director oversees a $2.1M operating budget and 27 FTE’s with an additional 70+ seasonal staff members.</w:t>
      </w:r>
    </w:p>
    <w:p w14:paraId="20BF23BE" w14:textId="25833D06" w:rsidR="00BA4679" w:rsidRDefault="007C3BFE" w:rsidP="004D36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bachelor’s degree in parks and recreation administration or related field plus five years of progressively responsible parks and/or recreation experience (including one year in a supervisory role) is required. A combination of education and experience that provides the required knowledge, skills and abilities to perform </w:t>
      </w:r>
      <w:r w:rsidR="00BA4679">
        <w:rPr>
          <w:rFonts w:asciiTheme="majorHAnsi" w:hAnsiTheme="majorHAnsi" w:cstheme="majorHAnsi"/>
        </w:rPr>
        <w:t>the essential functions of the job will be considered.  The salary range for this position is $84,084 - $102,312 DOQ with an excellent benefits package that includes medical, dental and vision coverage through Blue Cross Blue Shield of Oregon, enrollment in the Oregon Public Employees Retirement System (with 6% City-paid employee contribution) and generous paid leave.  Relocation assistance will also be considered, as applicable.</w:t>
      </w:r>
    </w:p>
    <w:p w14:paraId="36C8DA09" w14:textId="5261505A" w:rsidR="00BA4679" w:rsidRDefault="00BA4679" w:rsidP="002177BD">
      <w:pPr>
        <w:spacing w:after="0"/>
        <w:rPr>
          <w:rFonts w:asciiTheme="majorHAnsi" w:hAnsiTheme="majorHAnsi" w:cstheme="majorHAnsi"/>
        </w:rPr>
      </w:pPr>
    </w:p>
    <w:p w14:paraId="1AB2AC6D" w14:textId="6B70544F" w:rsidR="002177BD" w:rsidRPr="002177BD" w:rsidRDefault="002177BD" w:rsidP="002177BD">
      <w:pPr>
        <w:spacing w:after="0"/>
        <w:rPr>
          <w:rFonts w:ascii="Calibri" w:hAnsi="Calibri" w:cs="Calibri"/>
        </w:rPr>
      </w:pPr>
      <w:r w:rsidRPr="002177BD">
        <w:rPr>
          <w:rFonts w:ascii="Calibri" w:hAnsi="Calibri" w:cs="Calibri"/>
        </w:rPr>
        <w:t xml:space="preserve">Qualified candidates are invited to apply online and submit their current resume along with a letter of introduction at </w:t>
      </w:r>
      <w:hyperlink r:id="rId7" w:history="1">
        <w:r w:rsidR="00AB60D4" w:rsidRPr="00394D9C">
          <w:rPr>
            <w:rStyle w:val="Hyperlink"/>
            <w:rFonts w:ascii="Calibri" w:hAnsi="Calibri" w:cs="Calibri"/>
          </w:rPr>
          <w:t>http://bit.ly/SGROpenRecruitments</w:t>
        </w:r>
      </w:hyperlink>
      <w:r w:rsidRPr="002177BD">
        <w:rPr>
          <w:rFonts w:ascii="Calibri" w:hAnsi="Calibri" w:cs="Calibri"/>
        </w:rPr>
        <w:t>.</w:t>
      </w:r>
      <w:r w:rsidR="00AB60D4">
        <w:rPr>
          <w:rFonts w:ascii="Calibri" w:hAnsi="Calibri" w:cs="Calibri"/>
        </w:rPr>
        <w:t xml:space="preserve"> </w:t>
      </w:r>
      <w:r w:rsidRPr="002177BD">
        <w:rPr>
          <w:rFonts w:ascii="Calibri" w:hAnsi="Calibri" w:cs="Calibri"/>
        </w:rPr>
        <w:t xml:space="preserve"> For additional information or confidential inquiries, please contact:</w:t>
      </w:r>
    </w:p>
    <w:p w14:paraId="538D90C3" w14:textId="77777777" w:rsidR="002177BD" w:rsidRPr="002177BD" w:rsidRDefault="002177BD" w:rsidP="002177BD">
      <w:pPr>
        <w:spacing w:after="0"/>
        <w:rPr>
          <w:rFonts w:ascii="Calibri" w:hAnsi="Calibri" w:cs="Calibri"/>
        </w:rPr>
      </w:pPr>
    </w:p>
    <w:p w14:paraId="78F76765" w14:textId="77777777" w:rsidR="002177BD" w:rsidRPr="002177BD" w:rsidRDefault="002177BD" w:rsidP="002177BD">
      <w:pPr>
        <w:spacing w:after="0"/>
        <w:rPr>
          <w:rFonts w:ascii="Calibri" w:hAnsi="Calibri" w:cs="Calibri"/>
        </w:rPr>
      </w:pPr>
      <w:r w:rsidRPr="002177BD">
        <w:rPr>
          <w:rFonts w:ascii="Calibri" w:hAnsi="Calibri" w:cs="Calibri"/>
        </w:rPr>
        <w:t>Lynn Barboza, Senior Vice President</w:t>
      </w:r>
    </w:p>
    <w:p w14:paraId="464696BC" w14:textId="77777777" w:rsidR="002177BD" w:rsidRPr="002177BD" w:rsidRDefault="00AB60D4" w:rsidP="002177BD">
      <w:pPr>
        <w:spacing w:after="0"/>
        <w:rPr>
          <w:rFonts w:ascii="Calibri" w:hAnsi="Calibri" w:cs="Calibri"/>
        </w:rPr>
      </w:pPr>
      <w:hyperlink r:id="rId8" w:history="1">
        <w:r w:rsidR="002177BD" w:rsidRPr="002177BD">
          <w:rPr>
            <w:rStyle w:val="Hyperlink"/>
            <w:rFonts w:ascii="Calibri" w:hAnsi="Calibri" w:cs="Calibri"/>
          </w:rPr>
          <w:t>LynnBarboza@GovernmentResource.com</w:t>
        </w:r>
      </w:hyperlink>
    </w:p>
    <w:p w14:paraId="0C6F8546" w14:textId="54914727" w:rsidR="00F21647" w:rsidRPr="00F21647" w:rsidRDefault="002177BD" w:rsidP="00774B7E">
      <w:pPr>
        <w:spacing w:after="0"/>
        <w:rPr>
          <w:rFonts w:asciiTheme="majorHAnsi" w:hAnsiTheme="majorHAnsi" w:cstheme="majorHAnsi"/>
        </w:rPr>
      </w:pPr>
      <w:r w:rsidRPr="002177BD">
        <w:rPr>
          <w:rFonts w:ascii="Calibri" w:hAnsi="Calibri" w:cs="Calibri"/>
        </w:rPr>
        <w:t>702-423-2905</w:t>
      </w:r>
    </w:p>
    <w:sectPr w:rsidR="00F21647" w:rsidRPr="00F21647" w:rsidSect="004634D6"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3900" w14:textId="77777777" w:rsidR="00C76AAE" w:rsidRDefault="00C76AAE">
      <w:pPr>
        <w:spacing w:after="0"/>
      </w:pPr>
      <w:r>
        <w:separator/>
      </w:r>
    </w:p>
  </w:endnote>
  <w:endnote w:type="continuationSeparator" w:id="0">
    <w:p w14:paraId="4FFE69EC" w14:textId="77777777" w:rsidR="00C76AAE" w:rsidRDefault="00C76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A36" w14:textId="3C3C63D1" w:rsidR="006306C5" w:rsidRDefault="006306C5">
    <w:pPr>
      <w:pStyle w:val="Footer"/>
    </w:pPr>
  </w:p>
  <w:p w14:paraId="65CABA37" w14:textId="77777777" w:rsidR="006306C5" w:rsidRDefault="0063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80DF" w14:textId="77777777" w:rsidR="00C76AAE" w:rsidRDefault="00C76AAE">
      <w:pPr>
        <w:spacing w:after="0"/>
      </w:pPr>
      <w:bookmarkStart w:id="0" w:name="_Hlk502220527"/>
      <w:bookmarkEnd w:id="0"/>
      <w:r>
        <w:separator/>
      </w:r>
    </w:p>
  </w:footnote>
  <w:footnote w:type="continuationSeparator" w:id="0">
    <w:p w14:paraId="5F09E4C4" w14:textId="77777777" w:rsidR="00C76AAE" w:rsidRDefault="00C76A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FA8C" w14:textId="5812860C" w:rsidR="003E2898" w:rsidRDefault="003E2898" w:rsidP="00744C14">
    <w:pPr>
      <w:spacing w:after="0"/>
      <w:jc w:val="center"/>
      <w:rPr>
        <w:rFonts w:asciiTheme="majorHAnsi" w:hAnsiTheme="majorHAnsi" w:cstheme="majorHAnsi"/>
        <w:b/>
        <w:sz w:val="23"/>
      </w:rPr>
    </w:pPr>
    <w:r>
      <w:rPr>
        <w:rFonts w:asciiTheme="majorHAnsi" w:hAnsiTheme="majorHAnsi" w:cstheme="majorHAnsi"/>
        <w:b/>
        <w:sz w:val="23"/>
      </w:rPr>
      <w:t xml:space="preserve">City of </w:t>
    </w:r>
    <w:r w:rsidR="00BD0C85">
      <w:rPr>
        <w:rFonts w:asciiTheme="majorHAnsi" w:hAnsiTheme="majorHAnsi" w:cstheme="majorHAnsi"/>
        <w:b/>
        <w:sz w:val="23"/>
      </w:rPr>
      <w:t>Hermiston</w:t>
    </w:r>
    <w:r>
      <w:rPr>
        <w:rFonts w:asciiTheme="majorHAnsi" w:hAnsiTheme="majorHAnsi" w:cstheme="majorHAnsi"/>
        <w:b/>
        <w:sz w:val="23"/>
      </w:rPr>
      <w:t>, OR</w:t>
    </w:r>
  </w:p>
  <w:p w14:paraId="2DA660B1" w14:textId="23BA273B" w:rsidR="00744C14" w:rsidRPr="00BD0C85" w:rsidRDefault="00BD0C85" w:rsidP="00744C14">
    <w:pPr>
      <w:spacing w:after="0"/>
      <w:jc w:val="center"/>
      <w:rPr>
        <w:rFonts w:asciiTheme="majorHAnsi" w:hAnsiTheme="majorHAnsi" w:cstheme="majorHAnsi"/>
        <w:bCs/>
        <w:sz w:val="23"/>
      </w:rPr>
    </w:pPr>
    <w:r w:rsidRPr="00BD0C85">
      <w:rPr>
        <w:rFonts w:asciiTheme="majorHAnsi" w:hAnsiTheme="majorHAnsi" w:cstheme="majorHAnsi"/>
        <w:bCs/>
        <w:sz w:val="23"/>
      </w:rPr>
      <w:t>Parks &amp; Recreation</w:t>
    </w:r>
    <w:r w:rsidR="003E2898" w:rsidRPr="00BD0C85">
      <w:rPr>
        <w:rFonts w:asciiTheme="majorHAnsi" w:hAnsiTheme="majorHAnsi" w:cstheme="majorHAnsi"/>
        <w:bCs/>
        <w:sz w:val="23"/>
      </w:rPr>
      <w:t xml:space="preserve">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93B"/>
    <w:multiLevelType w:val="hybridMultilevel"/>
    <w:tmpl w:val="F1AA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1DE"/>
    <w:multiLevelType w:val="hybridMultilevel"/>
    <w:tmpl w:val="22C06F1C"/>
    <w:lvl w:ilvl="0" w:tplc="C0668BAE"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F6841"/>
    <w:multiLevelType w:val="hybridMultilevel"/>
    <w:tmpl w:val="9E5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315D7"/>
    <w:multiLevelType w:val="hybridMultilevel"/>
    <w:tmpl w:val="0C2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50F9"/>
    <w:multiLevelType w:val="hybridMultilevel"/>
    <w:tmpl w:val="2FA8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B7A5C"/>
    <w:multiLevelType w:val="hybridMultilevel"/>
    <w:tmpl w:val="007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D6"/>
    <w:rsid w:val="0006627D"/>
    <w:rsid w:val="00072195"/>
    <w:rsid w:val="00091B1F"/>
    <w:rsid w:val="000F0CF5"/>
    <w:rsid w:val="001536D5"/>
    <w:rsid w:val="001821C0"/>
    <w:rsid w:val="001E5FB4"/>
    <w:rsid w:val="002177BD"/>
    <w:rsid w:val="0022272C"/>
    <w:rsid w:val="00222C14"/>
    <w:rsid w:val="0025004C"/>
    <w:rsid w:val="002734BC"/>
    <w:rsid w:val="002A4DE7"/>
    <w:rsid w:val="002E55D5"/>
    <w:rsid w:val="002E6AC8"/>
    <w:rsid w:val="0034512C"/>
    <w:rsid w:val="0038105D"/>
    <w:rsid w:val="003B1FA6"/>
    <w:rsid w:val="003B23B2"/>
    <w:rsid w:val="003E2898"/>
    <w:rsid w:val="003E63A5"/>
    <w:rsid w:val="00456961"/>
    <w:rsid w:val="004634D6"/>
    <w:rsid w:val="004711CC"/>
    <w:rsid w:val="004A5B25"/>
    <w:rsid w:val="004B0E33"/>
    <w:rsid w:val="004B5253"/>
    <w:rsid w:val="004D3603"/>
    <w:rsid w:val="00526862"/>
    <w:rsid w:val="005361A2"/>
    <w:rsid w:val="00565B10"/>
    <w:rsid w:val="00567148"/>
    <w:rsid w:val="00575C99"/>
    <w:rsid w:val="005C07A5"/>
    <w:rsid w:val="005E112E"/>
    <w:rsid w:val="005F1088"/>
    <w:rsid w:val="005F3AFA"/>
    <w:rsid w:val="006306C5"/>
    <w:rsid w:val="006460A0"/>
    <w:rsid w:val="00664F6B"/>
    <w:rsid w:val="006666DA"/>
    <w:rsid w:val="00705A07"/>
    <w:rsid w:val="00744C14"/>
    <w:rsid w:val="00750345"/>
    <w:rsid w:val="00774B7E"/>
    <w:rsid w:val="007A2D24"/>
    <w:rsid w:val="007B511B"/>
    <w:rsid w:val="007C3BFE"/>
    <w:rsid w:val="00842309"/>
    <w:rsid w:val="00855CB4"/>
    <w:rsid w:val="008801D5"/>
    <w:rsid w:val="008C298A"/>
    <w:rsid w:val="008D272C"/>
    <w:rsid w:val="009047B0"/>
    <w:rsid w:val="00950ED8"/>
    <w:rsid w:val="0095703E"/>
    <w:rsid w:val="0097675A"/>
    <w:rsid w:val="00981662"/>
    <w:rsid w:val="009846A8"/>
    <w:rsid w:val="00985921"/>
    <w:rsid w:val="00994F60"/>
    <w:rsid w:val="009A1907"/>
    <w:rsid w:val="009D41E7"/>
    <w:rsid w:val="009E3781"/>
    <w:rsid w:val="009E45FC"/>
    <w:rsid w:val="00A10E27"/>
    <w:rsid w:val="00A16F25"/>
    <w:rsid w:val="00A51C8D"/>
    <w:rsid w:val="00A60E47"/>
    <w:rsid w:val="00A75D11"/>
    <w:rsid w:val="00A80026"/>
    <w:rsid w:val="00AB1815"/>
    <w:rsid w:val="00AB60D4"/>
    <w:rsid w:val="00B01E2C"/>
    <w:rsid w:val="00B15045"/>
    <w:rsid w:val="00B15250"/>
    <w:rsid w:val="00B22C42"/>
    <w:rsid w:val="00B32685"/>
    <w:rsid w:val="00B34155"/>
    <w:rsid w:val="00B35BD7"/>
    <w:rsid w:val="00B753E5"/>
    <w:rsid w:val="00BA4679"/>
    <w:rsid w:val="00BB03BE"/>
    <w:rsid w:val="00BB5755"/>
    <w:rsid w:val="00BB62EC"/>
    <w:rsid w:val="00BD0C85"/>
    <w:rsid w:val="00C2275F"/>
    <w:rsid w:val="00C2479B"/>
    <w:rsid w:val="00C3704D"/>
    <w:rsid w:val="00C37EB8"/>
    <w:rsid w:val="00C7041F"/>
    <w:rsid w:val="00C76AAE"/>
    <w:rsid w:val="00C80F18"/>
    <w:rsid w:val="00CA1D5A"/>
    <w:rsid w:val="00CA2E41"/>
    <w:rsid w:val="00CA3D11"/>
    <w:rsid w:val="00CA630F"/>
    <w:rsid w:val="00CC2712"/>
    <w:rsid w:val="00CD624C"/>
    <w:rsid w:val="00CE6694"/>
    <w:rsid w:val="00CF0DFE"/>
    <w:rsid w:val="00D22A9E"/>
    <w:rsid w:val="00D23A73"/>
    <w:rsid w:val="00D27BBE"/>
    <w:rsid w:val="00D54211"/>
    <w:rsid w:val="00D566FD"/>
    <w:rsid w:val="00D71FB8"/>
    <w:rsid w:val="00D74D72"/>
    <w:rsid w:val="00D83913"/>
    <w:rsid w:val="00D94440"/>
    <w:rsid w:val="00D94C54"/>
    <w:rsid w:val="00D9776D"/>
    <w:rsid w:val="00DA1617"/>
    <w:rsid w:val="00DB4B93"/>
    <w:rsid w:val="00DD0472"/>
    <w:rsid w:val="00E0683E"/>
    <w:rsid w:val="00E10CEF"/>
    <w:rsid w:val="00E17BAA"/>
    <w:rsid w:val="00E20E02"/>
    <w:rsid w:val="00E45CE2"/>
    <w:rsid w:val="00E51ACF"/>
    <w:rsid w:val="00E72FA6"/>
    <w:rsid w:val="00E76369"/>
    <w:rsid w:val="00E82D03"/>
    <w:rsid w:val="00E83109"/>
    <w:rsid w:val="00E850DE"/>
    <w:rsid w:val="00E96066"/>
    <w:rsid w:val="00EB6CCB"/>
    <w:rsid w:val="00ED40FE"/>
    <w:rsid w:val="00EE399B"/>
    <w:rsid w:val="00EE39F1"/>
    <w:rsid w:val="00EF22D4"/>
    <w:rsid w:val="00F11342"/>
    <w:rsid w:val="00F13C9C"/>
    <w:rsid w:val="00F21647"/>
    <w:rsid w:val="00F32348"/>
    <w:rsid w:val="00F41BF6"/>
    <w:rsid w:val="00F905C7"/>
    <w:rsid w:val="00FB0EB1"/>
    <w:rsid w:val="00FC4B45"/>
    <w:rsid w:val="00FF6C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CABA0D"/>
  <w15:docId w15:val="{1FE795CE-ADC9-4273-BA86-BD5EEB5F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uiPriority="45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634D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34D6"/>
  </w:style>
  <w:style w:type="paragraph" w:styleId="Footer">
    <w:name w:val="footer"/>
    <w:basedOn w:val="Normal"/>
    <w:link w:val="FooterChar"/>
    <w:uiPriority w:val="99"/>
    <w:unhideWhenUsed/>
    <w:rsid w:val="004634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34D6"/>
  </w:style>
  <w:style w:type="paragraph" w:styleId="BalloonText">
    <w:name w:val="Balloon Text"/>
    <w:basedOn w:val="Normal"/>
    <w:link w:val="BalloonTextChar"/>
    <w:uiPriority w:val="99"/>
    <w:semiHidden/>
    <w:unhideWhenUsed/>
    <w:rsid w:val="004A5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0E4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16F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F6CAD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FF6CAD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C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CAD"/>
  </w:style>
  <w:style w:type="table" w:styleId="PlainTable5">
    <w:name w:val="Plain Table 5"/>
    <w:basedOn w:val="TableNormal"/>
    <w:uiPriority w:val="45"/>
    <w:rsid w:val="00F905C7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75034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71FB8"/>
  </w:style>
  <w:style w:type="character" w:styleId="UnresolvedMention">
    <w:name w:val="Unresolved Mention"/>
    <w:basedOn w:val="DefaultParagraphFont"/>
    <w:uiPriority w:val="99"/>
    <w:semiHidden/>
    <w:unhideWhenUsed/>
    <w:rsid w:val="00950E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ED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5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Barboza@GovernmentResour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SGROpenRecruit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Holifield</dc:creator>
  <cp:lastModifiedBy>Becky Welch</cp:lastModifiedBy>
  <cp:revision>13</cp:revision>
  <cp:lastPrinted>2017-08-21T22:16:00Z</cp:lastPrinted>
  <dcterms:created xsi:type="dcterms:W3CDTF">2021-08-27T20:55:00Z</dcterms:created>
  <dcterms:modified xsi:type="dcterms:W3CDTF">2021-09-07T14:36:00Z</dcterms:modified>
</cp:coreProperties>
</file>